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B5E5" w14:textId="5D1A25BE" w:rsidR="002C77C4" w:rsidRDefault="002C77C4" w:rsidP="002C77C4">
      <w:proofErr w:type="gramStart"/>
      <w:r w:rsidRPr="002C77C4">
        <w:t>SP fractie</w:t>
      </w:r>
      <w:proofErr w:type="gramEnd"/>
      <w:r w:rsidRPr="002C77C4">
        <w:t xml:space="preserve"> Breda </w:t>
      </w:r>
      <w:r>
        <w:br/>
      </w:r>
      <w:r w:rsidRPr="002C77C4">
        <w:t xml:space="preserve">www.breda.sp.nl </w:t>
      </w:r>
      <w:r>
        <w:br/>
      </w:r>
      <w:r w:rsidRPr="002C77C4">
        <w:t xml:space="preserve">Stadserf 1 </w:t>
      </w:r>
      <w:r>
        <w:br/>
      </w:r>
      <w:r w:rsidRPr="002C77C4">
        <w:t xml:space="preserve">4811 XS Breda </w:t>
      </w:r>
      <w:r>
        <w:br/>
      </w:r>
      <w:r w:rsidRPr="002C77C4">
        <w:t xml:space="preserve">E: </w:t>
      </w:r>
      <w:hyperlink r:id="rId8" w:history="1">
        <w:r w:rsidRPr="0037447F">
          <w:rPr>
            <w:rStyle w:val="Hyperlink"/>
          </w:rPr>
          <w:t>breda@sp.nl</w:t>
        </w:r>
      </w:hyperlink>
      <w:r w:rsidRPr="002C77C4">
        <w:t xml:space="preserve"> </w:t>
      </w:r>
    </w:p>
    <w:p w14:paraId="4E954B08" w14:textId="77777777" w:rsidR="002C77C4" w:rsidRPr="002C77C4" w:rsidRDefault="002C77C4" w:rsidP="002C77C4"/>
    <w:p w14:paraId="4E8FFADE" w14:textId="09B20310" w:rsidR="002C77C4" w:rsidRPr="002C77C4" w:rsidRDefault="002C77C4" w:rsidP="002C77C4">
      <w:r w:rsidRPr="002C77C4">
        <w:t xml:space="preserve">Breda, </w:t>
      </w:r>
      <w:r>
        <w:t>9 maart 2025</w:t>
      </w:r>
    </w:p>
    <w:p w14:paraId="0497E6FA" w14:textId="77777777" w:rsidR="002C77C4" w:rsidRPr="002C77C4" w:rsidRDefault="002C77C4" w:rsidP="002C77C4">
      <w:r w:rsidRPr="002C77C4">
        <w:t xml:space="preserve">Betreft: Vragen ex. art. 9 Spelregels Bredaas </w:t>
      </w:r>
      <w:proofErr w:type="spellStart"/>
      <w:r w:rsidRPr="002C77C4">
        <w:t>BeRaad</w:t>
      </w:r>
      <w:proofErr w:type="spellEnd"/>
    </w:p>
    <w:p w14:paraId="7DFD46D5" w14:textId="749E4908" w:rsidR="0043657A" w:rsidRPr="002C77C4" w:rsidRDefault="002C77C4" w:rsidP="002C77C4">
      <w:r w:rsidRPr="002C77C4">
        <w:t>Aan het college van B&amp;W van Breda</w:t>
      </w:r>
      <w:r>
        <w:t xml:space="preserve">: </w:t>
      </w:r>
      <w:r w:rsidR="00E04C0C" w:rsidRPr="002C77C4">
        <w:rPr>
          <w:b/>
          <w:bCs/>
        </w:rPr>
        <w:t>LSI toch geen succesverhaal</w:t>
      </w:r>
      <w:r w:rsidR="004D6AB4" w:rsidRPr="002C77C4">
        <w:rPr>
          <w:b/>
          <w:bCs/>
        </w:rPr>
        <w:t>!</w:t>
      </w:r>
    </w:p>
    <w:p w14:paraId="09A32FE0" w14:textId="77777777" w:rsidR="00E04C0C" w:rsidRDefault="00E04C0C"/>
    <w:p w14:paraId="7654BF2D" w14:textId="1F0F79BB" w:rsidR="0097613A" w:rsidRDefault="00BF1EBF">
      <w:r>
        <w:t xml:space="preserve">Als Bredase SP hebben we meermaals aandacht </w:t>
      </w:r>
      <w:r w:rsidR="004D6AB4">
        <w:t>gevraagd</w:t>
      </w:r>
      <w:r>
        <w:t xml:space="preserve"> voor</w:t>
      </w:r>
      <w:r w:rsidR="004D6AB4">
        <w:t xml:space="preserve"> </w:t>
      </w:r>
      <w:r w:rsidR="00E16D63">
        <w:t xml:space="preserve">de heksenjacht </w:t>
      </w:r>
      <w:r w:rsidR="004D6AB4">
        <w:t xml:space="preserve">onder de naam Landelijke </w:t>
      </w:r>
      <w:r w:rsidR="0048230D">
        <w:t>S</w:t>
      </w:r>
      <w:r w:rsidR="004D6AB4">
        <w:t xml:space="preserve">tuurgroep </w:t>
      </w:r>
      <w:r w:rsidR="0048230D">
        <w:t>I</w:t>
      </w:r>
      <w:r w:rsidR="004D6AB4">
        <w:t xml:space="preserve">nterventieteams (LSI). </w:t>
      </w:r>
      <w:r>
        <w:t xml:space="preserve"> </w:t>
      </w:r>
      <w:r w:rsidR="0097613A">
        <w:t>LSI is een omstreden fraude opsporingstraject waar de belastingdienst</w:t>
      </w:r>
      <w:r w:rsidR="0097613A">
        <w:rPr>
          <w:rStyle w:val="Voetnootmarkering"/>
        </w:rPr>
        <w:footnoteReference w:id="1"/>
      </w:r>
      <w:r w:rsidR="0097613A">
        <w:t xml:space="preserve"> al uitgestapt was voordat Breda ermee begon. </w:t>
      </w:r>
      <w:r w:rsidR="004D6AB4">
        <w:t>W</w:t>
      </w:r>
      <w:r>
        <w:t xml:space="preserve">ij </w:t>
      </w:r>
      <w:r w:rsidR="004D6AB4">
        <w:t>deelde</w:t>
      </w:r>
      <w:r w:rsidR="0097613A">
        <w:t>n</w:t>
      </w:r>
      <w:r w:rsidR="004D6AB4">
        <w:t xml:space="preserve"> n</w:t>
      </w:r>
      <w:r w:rsidR="00E16D63">
        <w:t xml:space="preserve">ooit </w:t>
      </w:r>
      <w:r w:rsidR="006F50AB">
        <w:t xml:space="preserve">de bewoordingen </w:t>
      </w:r>
      <w:r w:rsidR="004D6AB4">
        <w:t>van het college</w:t>
      </w:r>
      <w:r w:rsidR="006F50AB">
        <w:t xml:space="preserve">, </w:t>
      </w:r>
      <w:r w:rsidR="004D6AB4">
        <w:t xml:space="preserve">die het als succesvol bestempelde. Verrast zijn we dan ook niet, </w:t>
      </w:r>
      <w:r w:rsidR="0097613A">
        <w:t>maar zeker wel</w:t>
      </w:r>
      <w:r w:rsidR="004D6AB4">
        <w:t xml:space="preserve"> teleurgesteld</w:t>
      </w:r>
      <w:r w:rsidR="0048230D">
        <w:t>,</w:t>
      </w:r>
      <w:r w:rsidR="004D6AB4">
        <w:t xml:space="preserve"> nu we de </w:t>
      </w:r>
      <w:r w:rsidR="0048230D">
        <w:t xml:space="preserve">werkelijke </w:t>
      </w:r>
      <w:r>
        <w:t>ervaring</w:t>
      </w:r>
      <w:r w:rsidR="004D6AB4">
        <w:t>en</w:t>
      </w:r>
      <w:r w:rsidR="0048230D">
        <w:t xml:space="preserve"> met LSI </w:t>
      </w:r>
      <w:r>
        <w:t xml:space="preserve"> van het opgetekende “succ</w:t>
      </w:r>
      <w:r w:rsidR="004D6AB4">
        <w:t>e</w:t>
      </w:r>
      <w:r>
        <w:t>sverhaal”</w:t>
      </w:r>
      <w:r w:rsidR="004D6AB4">
        <w:t xml:space="preserve"> </w:t>
      </w:r>
      <w:r>
        <w:t xml:space="preserve">uit </w:t>
      </w:r>
      <w:r w:rsidR="006F50AB">
        <w:t>het</w:t>
      </w:r>
      <w:r>
        <w:t xml:space="preserve"> evaluatie</w:t>
      </w:r>
      <w:r w:rsidR="006F50AB">
        <w:t>rapport</w:t>
      </w:r>
      <w:r w:rsidR="006F50AB">
        <w:rPr>
          <w:rStyle w:val="Voetnootmarkering"/>
        </w:rPr>
        <w:footnoteReference w:id="2"/>
      </w:r>
      <w:r w:rsidR="0097613A">
        <w:t xml:space="preserve"> </w:t>
      </w:r>
      <w:r w:rsidR="006F50AB">
        <w:t xml:space="preserve">van het college </w:t>
      </w:r>
      <w:r w:rsidR="004D6AB4">
        <w:t>hebben kunnen lezen</w:t>
      </w:r>
      <w:r w:rsidR="006F50AB">
        <w:t xml:space="preserve"> bij Omroep Brabant</w:t>
      </w:r>
      <w:r w:rsidR="004D6AB4">
        <w:t xml:space="preserve">. </w:t>
      </w:r>
      <w:hyperlink r:id="rId9" w:history="1">
        <w:r w:rsidR="002C77C4" w:rsidRPr="002C77C4">
          <w:rPr>
            <w:rStyle w:val="Hyperlink"/>
          </w:rPr>
          <w:t>Anja werd ongewild voorbeeld van ‘succesvolle’ fraudeaanpak: ‘Ben kapot’ - Omroep Brabant</w:t>
        </w:r>
      </w:hyperlink>
    </w:p>
    <w:p w14:paraId="7953052F" w14:textId="25D61C45" w:rsidR="004D6AB4" w:rsidRDefault="004D6AB4">
      <w:r>
        <w:t>Anja</w:t>
      </w:r>
      <w:r w:rsidR="0097613A">
        <w:t xml:space="preserve"> </w:t>
      </w:r>
      <w:r>
        <w:t>en haar dochter zijn z</w:t>
      </w:r>
      <w:r w:rsidR="00BF1EBF">
        <w:t xml:space="preserve">onder </w:t>
      </w:r>
      <w:r>
        <w:t xml:space="preserve">hun </w:t>
      </w:r>
      <w:r w:rsidR="00BF1EBF">
        <w:t>medeweten, laat staan toestemming</w:t>
      </w:r>
      <w:r>
        <w:t>, opgenomen in de evaluatie als succesverhaal</w:t>
      </w:r>
      <w:r w:rsidR="0097613A">
        <w:t xml:space="preserve">, </w:t>
      </w:r>
      <w:r>
        <w:t xml:space="preserve">met zoveel details over hun woon- en leefsituatie dat </w:t>
      </w:r>
      <w:r w:rsidR="0048230D">
        <w:t xml:space="preserve">de </w:t>
      </w:r>
      <w:r>
        <w:t xml:space="preserve">herleidbaarheid zeer groot is. Slordig te noemen op zijn minst voor een fraudeopsporing die al omstreden is. </w:t>
      </w:r>
      <w:r w:rsidR="005F02A3">
        <w:t>In het artikel lezen we nu de impact die het op inwoners heeft</w:t>
      </w:r>
    </w:p>
    <w:p w14:paraId="34E5D850" w14:textId="17489991" w:rsidR="0026759C" w:rsidRDefault="00E04C0C">
      <w:r>
        <w:t>Als Bredase SP hebben wij vanaf het moment dat de informatie</w:t>
      </w:r>
      <w:r w:rsidR="0097613A">
        <w:t xml:space="preserve"> en </w:t>
      </w:r>
      <w:r>
        <w:t>evaluatie over LSI naar buiten kwam grote vraagtekens ge</w:t>
      </w:r>
      <w:r w:rsidR="001622F0">
        <w:t>zet</w:t>
      </w:r>
      <w:r>
        <w:t xml:space="preserve"> bij deze </w:t>
      </w:r>
      <w:r w:rsidR="004D6AB4">
        <w:t>wij</w:t>
      </w:r>
      <w:r w:rsidR="006F50AB">
        <w:t>ze van fraudeopsporing</w:t>
      </w:r>
      <w:r>
        <w:t xml:space="preserve">. </w:t>
      </w:r>
      <w:r w:rsidR="00AB3F5E">
        <w:t>LSI maakte van mensen</w:t>
      </w:r>
      <w:r w:rsidR="006F50AB">
        <w:t xml:space="preserve">, vooral zij </w:t>
      </w:r>
      <w:r w:rsidR="00AB3F5E">
        <w:t xml:space="preserve"> in armoede </w:t>
      </w:r>
      <w:r w:rsidR="001622F0">
        <w:t xml:space="preserve">wonend in Breda </w:t>
      </w:r>
      <w:r w:rsidR="006F50AB">
        <w:t>N</w:t>
      </w:r>
      <w:r w:rsidR="001622F0">
        <w:t xml:space="preserve">oord </w:t>
      </w:r>
      <w:r w:rsidR="006F50AB">
        <w:t>(</w:t>
      </w:r>
      <w:r w:rsidR="0097613A">
        <w:t>O</w:t>
      </w:r>
      <w:r w:rsidR="006F50AB">
        <w:t>ost</w:t>
      </w:r>
      <w:r w:rsidR="0097613A">
        <w:t xml:space="preserve">) </w:t>
      </w:r>
      <w:r w:rsidR="00AB3F5E">
        <w:t>mogelijke fraudeurs</w:t>
      </w:r>
      <w:r w:rsidR="0097613A">
        <w:t>,</w:t>
      </w:r>
      <w:r w:rsidR="00AB3F5E">
        <w:t xml:space="preserve"> terwijl </w:t>
      </w:r>
      <w:r>
        <w:t>verreweg de meeste mensen helemaal geen</w:t>
      </w:r>
      <w:r w:rsidR="00A34045">
        <w:t xml:space="preserve"> </w:t>
      </w:r>
      <w:r>
        <w:t>fraudeur</w:t>
      </w:r>
      <w:r w:rsidR="00AB3F5E">
        <w:t>s zijn.</w:t>
      </w:r>
      <w:r w:rsidR="00A34045">
        <w:t xml:space="preserve"> </w:t>
      </w:r>
      <w:r w:rsidR="006F50AB">
        <w:t xml:space="preserve">Gemeente </w:t>
      </w:r>
      <w:r w:rsidR="00A34045">
        <w:t>Breda</w:t>
      </w:r>
      <w:r w:rsidR="006F50AB">
        <w:t xml:space="preserve"> deelde</w:t>
      </w:r>
      <w:r>
        <w:t xml:space="preserve"> </w:t>
      </w:r>
      <w:r w:rsidR="009D2AB5">
        <w:t>met UWV</w:t>
      </w:r>
      <w:r w:rsidR="00633755">
        <w:t>,</w:t>
      </w:r>
      <w:r w:rsidR="009D2AB5">
        <w:t>0</w:t>
      </w:r>
      <w:r w:rsidR="00633755">
        <w:t xml:space="preserve"> SVB en de Nederlandse arbeidsinspectie</w:t>
      </w:r>
      <w:r>
        <w:t xml:space="preserve"> gegevens</w:t>
      </w:r>
      <w:r w:rsidR="00640CF1">
        <w:t xml:space="preserve"> en </w:t>
      </w:r>
      <w:r>
        <w:t xml:space="preserve">dat enkel </w:t>
      </w:r>
      <w:r w:rsidR="00A34045">
        <w:t xml:space="preserve">van inwoners </w:t>
      </w:r>
      <w:proofErr w:type="gramStart"/>
      <w:r w:rsidR="00A34045">
        <w:t>uit  Breda</w:t>
      </w:r>
      <w:proofErr w:type="gramEnd"/>
      <w:r w:rsidR="00A34045">
        <w:t xml:space="preserve"> Noord</w:t>
      </w:r>
      <w:r w:rsidR="00633755">
        <w:t>, d</w:t>
      </w:r>
      <w:r w:rsidR="0097613A">
        <w:t xml:space="preserve">us </w:t>
      </w:r>
      <w:r w:rsidR="005F02A3">
        <w:t xml:space="preserve">gericht op </w:t>
      </w:r>
      <w:r w:rsidR="0097613A">
        <w:t>d</w:t>
      </w:r>
      <w:r w:rsidR="00633755">
        <w:t>e minder rijke wijken</w:t>
      </w:r>
      <w:r w:rsidR="0097613A">
        <w:t xml:space="preserve"> en </w:t>
      </w:r>
      <w:r w:rsidR="00633755">
        <w:t>inwoners</w:t>
      </w:r>
      <w:r>
        <w:t>.</w:t>
      </w:r>
      <w:r w:rsidR="00A34045">
        <w:t xml:space="preserve"> Dat alleen al </w:t>
      </w:r>
      <w:r w:rsidR="0097613A">
        <w:t xml:space="preserve">is </w:t>
      </w:r>
      <w:r w:rsidR="00A34045">
        <w:t xml:space="preserve">een vorm van </w:t>
      </w:r>
      <w:r w:rsidR="0026759C">
        <w:t>discriminatie die wij na het toeslagenschandaal niet m</w:t>
      </w:r>
      <w:r w:rsidR="00633755">
        <w:t>e</w:t>
      </w:r>
      <w:r w:rsidR="0026759C">
        <w:t>er verwacht hadden zo snel terug te zien in beleidskeuzes rondom fraudeopsporing.</w:t>
      </w:r>
      <w:r w:rsidR="00633755">
        <w:t xml:space="preserve"> </w:t>
      </w:r>
    </w:p>
    <w:p w14:paraId="39CEAD46" w14:textId="1ABE1333" w:rsidR="00E04C0C" w:rsidRDefault="00E04C0C">
      <w:r>
        <w:t xml:space="preserve"> LSI is inmiddels gestopt en ook het college van Breda heeft aangegeven het niet meer te zullen opstarten, maar is wel altijd blijven volhouden dat</w:t>
      </w:r>
      <w:r w:rsidR="005F02A3">
        <w:t xml:space="preserve"> LSI </w:t>
      </w:r>
      <w:r>
        <w:t>succesvol was en gemoedelijk</w:t>
      </w:r>
      <w:r w:rsidR="00BF1EBF">
        <w:t xml:space="preserve"> is verlopen. </w:t>
      </w:r>
    </w:p>
    <w:p w14:paraId="22EBF89F" w14:textId="2D5F2F45" w:rsidR="00633755" w:rsidRDefault="0097613A" w:rsidP="00146DE5">
      <w:pPr>
        <w:pStyle w:val="Lijstalinea"/>
        <w:numPr>
          <w:ilvl w:val="0"/>
          <w:numId w:val="1"/>
        </w:numPr>
      </w:pPr>
      <w:r>
        <w:t>K</w:t>
      </w:r>
      <w:r w:rsidR="00633755">
        <w:t>lopt het dat het ontvangen van toeslagen een reden was om bezocht te worden?</w:t>
      </w:r>
      <w:r w:rsidR="005F02A3">
        <w:t xml:space="preserve"> </w:t>
      </w:r>
      <w:r w:rsidR="00633755">
        <w:t xml:space="preserve"> </w:t>
      </w:r>
    </w:p>
    <w:p w14:paraId="7C6493D5" w14:textId="344A249D" w:rsidR="00633755" w:rsidRDefault="00633755" w:rsidP="00633755">
      <w:pPr>
        <w:pStyle w:val="Lijstalinea"/>
        <w:numPr>
          <w:ilvl w:val="0"/>
          <w:numId w:val="1"/>
        </w:numPr>
      </w:pPr>
      <w:r>
        <w:t xml:space="preserve">Wat is er precies met wie afgestemd vanuit </w:t>
      </w:r>
      <w:r w:rsidR="0097613A">
        <w:t>V</w:t>
      </w:r>
      <w:r>
        <w:t xml:space="preserve">erbeter </w:t>
      </w:r>
      <w:r w:rsidR="0048230D">
        <w:t>Breda</w:t>
      </w:r>
      <w:r>
        <w:t xml:space="preserve">? En hoe kijkt </w:t>
      </w:r>
      <w:r w:rsidR="0097613A">
        <w:t>V</w:t>
      </w:r>
      <w:r>
        <w:t xml:space="preserve">erbeter </w:t>
      </w:r>
      <w:r w:rsidR="0048230D">
        <w:t>Breda</w:t>
      </w:r>
      <w:r>
        <w:t xml:space="preserve"> nu </w:t>
      </w:r>
      <w:r w:rsidR="0048230D">
        <w:t>terug</w:t>
      </w:r>
      <w:r w:rsidR="00572F54">
        <w:t xml:space="preserve"> op hun medewerking aan LSI in Breda</w:t>
      </w:r>
      <w:r w:rsidR="0097613A">
        <w:t>, z</w:t>
      </w:r>
      <w:r w:rsidR="00572F54">
        <w:t>oals in de evaluatie</w:t>
      </w:r>
      <w:r w:rsidR="00AA0544">
        <w:rPr>
          <w:rStyle w:val="Voetnootmarkering"/>
        </w:rPr>
        <w:footnoteReference w:id="3"/>
      </w:r>
      <w:r w:rsidR="00572F54">
        <w:t xml:space="preserve"> beschreven staat?</w:t>
      </w:r>
    </w:p>
    <w:p w14:paraId="1CE27B7B" w14:textId="33FFD143" w:rsidR="0097613A" w:rsidRDefault="00727903" w:rsidP="00727903">
      <w:pPr>
        <w:ind w:left="360"/>
      </w:pPr>
      <w:r>
        <w:lastRenderedPageBreak/>
        <w:t>In deze brief</w:t>
      </w:r>
      <w:r>
        <w:rPr>
          <w:rStyle w:val="Voetnootmarkering"/>
        </w:rPr>
        <w:footnoteReference w:id="4"/>
      </w:r>
      <w:r>
        <w:t xml:space="preserve"> </w:t>
      </w:r>
      <w:r w:rsidR="005F02A3">
        <w:t xml:space="preserve">over LSI </w:t>
      </w:r>
      <w:r>
        <w:t xml:space="preserve">wordt aangegeven dat handhaving en hulpverlening hebben geleerd beter op elkaar aan te sluiten en staat dat er integraal naar </w:t>
      </w:r>
      <w:r w:rsidR="006F50AB">
        <w:t>casuïstiek</w:t>
      </w:r>
      <w:r>
        <w:t xml:space="preserve"> wordt gekeken binnen gemeente Breda.</w:t>
      </w:r>
      <w:r w:rsidR="0097613A">
        <w:t xml:space="preserve"> </w:t>
      </w:r>
      <w:r>
        <w:t xml:space="preserve">Wat het voorbeeld uit de evaluatie </w:t>
      </w:r>
      <w:r w:rsidR="00640CF1">
        <w:t xml:space="preserve">en het nieuwsbericht </w:t>
      </w:r>
      <w:r>
        <w:t>ons juist laat zien is dat dit gezin in beeld was bij hulpverlening. Dochter heeft een Wajong</w:t>
      </w:r>
      <w:r w:rsidR="009D2AB5">
        <w:t xml:space="preserve"> uitkering</w:t>
      </w:r>
      <w:r>
        <w:t xml:space="preserve"> en is beperkt</w:t>
      </w:r>
      <w:r w:rsidR="009D2AB5">
        <w:t xml:space="preserve"> als gevolg van een hersenbloeding</w:t>
      </w:r>
      <w:r w:rsidR="0097613A">
        <w:t>.</w:t>
      </w:r>
      <w:r>
        <w:t xml:space="preserve"> </w:t>
      </w:r>
      <w:r w:rsidR="0097613A">
        <w:t>M</w:t>
      </w:r>
      <w:r>
        <w:t>oeder heeft naast psychiatrische zorg al een hele tijd begeleiding vanuit de WMO waar haar psychische problemen dus bekend waren. En toch is juist dit gezin</w:t>
      </w:r>
      <w:r w:rsidR="005F02A3">
        <w:t xml:space="preserve"> </w:t>
      </w:r>
      <w:r>
        <w:t>bezocht.</w:t>
      </w:r>
    </w:p>
    <w:p w14:paraId="085A0242" w14:textId="4080FDC7" w:rsidR="00633755" w:rsidRDefault="0097613A" w:rsidP="00727903">
      <w:pPr>
        <w:ind w:left="360"/>
      </w:pPr>
      <w:r>
        <w:t>H</w:t>
      </w:r>
      <w:r w:rsidR="00727903">
        <w:t xml:space="preserve">et </w:t>
      </w:r>
      <w:r w:rsidR="00640CF1">
        <w:t>LSI team</w:t>
      </w:r>
      <w:r>
        <w:t xml:space="preserve"> stond</w:t>
      </w:r>
      <w:r w:rsidR="00640CF1">
        <w:t xml:space="preserve"> </w:t>
      </w:r>
      <w:r>
        <w:t>‘</w:t>
      </w:r>
      <w:r w:rsidR="00640CF1">
        <w:t>s</w:t>
      </w:r>
      <w:r>
        <w:t xml:space="preserve"> a</w:t>
      </w:r>
      <w:r w:rsidR="00640CF1">
        <w:t>vonds</w:t>
      </w:r>
      <w:r w:rsidR="00727903">
        <w:t xml:space="preserve"> onaangekondigd aan de deur</w:t>
      </w:r>
      <w:r>
        <w:t>,</w:t>
      </w:r>
      <w:r w:rsidR="00727903">
        <w:t xml:space="preserve"> terwijl dochter alleen in huis was.  Dit heeft enorme impact gehad op de dochter, en moeder. Nu jaren later zijn die gebeurtenissen nog steeds vers in hun geheugen en hebben het </w:t>
      </w:r>
      <w:r>
        <w:t xml:space="preserve">zeker </w:t>
      </w:r>
      <w:r w:rsidR="00727903">
        <w:t xml:space="preserve">niet als gemoedelijk, helpend </w:t>
      </w:r>
      <w:r w:rsidR="00146DE5">
        <w:t xml:space="preserve">en laat staan als </w:t>
      </w:r>
      <w:r w:rsidR="00727903">
        <w:t>succesvol ervaren</w:t>
      </w:r>
      <w:r>
        <w:t>.</w:t>
      </w:r>
      <w:r w:rsidR="00640CF1">
        <w:t xml:space="preserve"> </w:t>
      </w:r>
      <w:r>
        <w:t>Ze</w:t>
      </w:r>
      <w:r w:rsidR="00640CF1">
        <w:t xml:space="preserve"> beschrijven </w:t>
      </w:r>
      <w:r w:rsidR="005F02A3">
        <w:t>h</w:t>
      </w:r>
      <w:r w:rsidR="00640CF1">
        <w:t>et zelf als intimiderend en traumatisch, zonder enige nazorg en zitten nog steeds met de nasleep.</w:t>
      </w:r>
    </w:p>
    <w:p w14:paraId="7581E49E" w14:textId="41C69C19" w:rsidR="009D2AB5" w:rsidRDefault="0048230D" w:rsidP="002C77C4">
      <w:pPr>
        <w:pStyle w:val="Lijstalinea"/>
        <w:numPr>
          <w:ilvl w:val="0"/>
          <w:numId w:val="2"/>
        </w:numPr>
      </w:pPr>
      <w:r>
        <w:t>Hoe heeft de integrale afweging van casuïstiek in dit gezin ertoe geleid dat meermaals onaangekondigd op de stoep staan helpend was?</w:t>
      </w:r>
      <w:r w:rsidR="00146DE5">
        <w:t xml:space="preserve"> </w:t>
      </w:r>
    </w:p>
    <w:p w14:paraId="25570EE1" w14:textId="746A4055" w:rsidR="00727903" w:rsidRDefault="00146DE5" w:rsidP="00146DE5">
      <w:pPr>
        <w:pStyle w:val="Lijstalinea"/>
        <w:numPr>
          <w:ilvl w:val="0"/>
          <w:numId w:val="2"/>
        </w:numPr>
      </w:pPr>
      <w:r>
        <w:t>Bij hoeveel bezochte mensen is door de inwoners zelf achteraf nog contact geweest om te toetsen of ze het zelf als gemoedelijk, helpend of succesvol ervaren hebben?</w:t>
      </w:r>
    </w:p>
    <w:p w14:paraId="0876A1E6" w14:textId="0DBBF76D" w:rsidR="005F02A3" w:rsidRDefault="005F02A3" w:rsidP="005F02A3"/>
    <w:p w14:paraId="7EEFAF7B" w14:textId="672F863F" w:rsidR="00146DE5" w:rsidRDefault="00146DE5" w:rsidP="00146DE5">
      <w:pPr>
        <w:rPr>
          <w:i/>
          <w:iCs/>
        </w:rPr>
      </w:pPr>
      <w:r>
        <w:t>Na</w:t>
      </w:r>
      <w:r w:rsidR="0097613A">
        <w:t>ar</w:t>
      </w:r>
      <w:r>
        <w:t xml:space="preserve"> aanleiding van het vragenhalfuur op 29 februari 2024 is er een brief verstuurd</w:t>
      </w:r>
      <w:r>
        <w:rPr>
          <w:rStyle w:val="Voetnootmarkering"/>
        </w:rPr>
        <w:footnoteReference w:id="5"/>
      </w:r>
      <w:r w:rsidR="0097613A">
        <w:t xml:space="preserve"> </w:t>
      </w:r>
      <w:r>
        <w:t xml:space="preserve">waarin </w:t>
      </w:r>
      <w:r w:rsidR="0097613A">
        <w:t xml:space="preserve">het volgende </w:t>
      </w:r>
      <w:r>
        <w:t>staat</w:t>
      </w:r>
      <w:r w:rsidR="0097613A">
        <w:t>. “</w:t>
      </w:r>
      <w:r w:rsidRPr="00146DE5">
        <w:rPr>
          <w:i/>
          <w:iCs/>
        </w:rPr>
        <w:t>Informeren inwoners</w:t>
      </w:r>
      <w:r w:rsidR="0097613A">
        <w:rPr>
          <w:i/>
          <w:iCs/>
        </w:rPr>
        <w:t xml:space="preserve">: </w:t>
      </w:r>
      <w:r w:rsidRPr="00146DE5">
        <w:rPr>
          <w:i/>
          <w:iCs/>
        </w:rPr>
        <w:t>Omdat er binnen het project veel aandacht was voor het ondersteuningsaspect zijn inwoners tijdens en na een huisbezoek goed geïnformeerd. Om de gegevens van inwoners te kunnen delen met derden is er naast het standaard Informed Consent formulier een bijlage ontwikkeld waardoor er toestemming kan worden gegeven voor gegevensdeling voor specifieke doeleinden. Hierdoor konden persoonsgegevens van inwoners bijvoorbeeld worden gedeeld met schuldhulpverlening of WMO</w:t>
      </w:r>
      <w:r w:rsidR="0097613A">
        <w:rPr>
          <w:i/>
          <w:iCs/>
        </w:rPr>
        <w:t>.”</w:t>
      </w:r>
    </w:p>
    <w:p w14:paraId="784DB098" w14:textId="77777777" w:rsidR="00146DE5" w:rsidRDefault="00146DE5" w:rsidP="00146DE5">
      <w:pPr>
        <w:pStyle w:val="Lijstalinea"/>
        <w:numPr>
          <w:ilvl w:val="0"/>
          <w:numId w:val="2"/>
        </w:numPr>
      </w:pPr>
      <w:r>
        <w:t>Dit ondersteuningsaspect en samenwerking met WMO is totaal voorbij gegaan aan het gezin van de evaluatie. Bij hoeveel mensen die bezocht zijn is dit nog meer niet gebeurd?</w:t>
      </w:r>
    </w:p>
    <w:p w14:paraId="3CAE20D5" w14:textId="03FFF5A4" w:rsidR="00146DE5" w:rsidRPr="00146DE5" w:rsidRDefault="00146DE5" w:rsidP="00146DE5">
      <w:pPr>
        <w:pStyle w:val="Lijstalinea"/>
        <w:numPr>
          <w:ilvl w:val="0"/>
          <w:numId w:val="2"/>
        </w:numPr>
      </w:pPr>
      <w:r>
        <w:t xml:space="preserve">Hoeveel mensen </w:t>
      </w:r>
      <w:r w:rsidR="005F02A3">
        <w:t>zijn</w:t>
      </w:r>
      <w:r w:rsidR="00640CF1">
        <w:t xml:space="preserve"> er in totaal</w:t>
      </w:r>
      <w:r>
        <w:t xml:space="preserve"> aanwezig </w:t>
      </w:r>
      <w:r w:rsidR="005F02A3">
        <w:t xml:space="preserve">geweest in huizen tijdens </w:t>
      </w:r>
      <w:r>
        <w:t xml:space="preserve">de onaangekondigde </w:t>
      </w:r>
      <w:r w:rsidR="00640CF1">
        <w:t>huis</w:t>
      </w:r>
      <w:r>
        <w:t xml:space="preserve">bezoeken die er vanuit LSI zijn geweest? En hoeveel ondertekende Informed Consent formulieren heeft het college ontvangen? </w:t>
      </w:r>
      <w:r>
        <w:tab/>
      </w:r>
    </w:p>
    <w:p w14:paraId="65E53F4D" w14:textId="0A260AD6" w:rsidR="005F02A3" w:rsidRDefault="0048230D" w:rsidP="00146DE5">
      <w:pPr>
        <w:pStyle w:val="Lijstalinea"/>
        <w:numPr>
          <w:ilvl w:val="0"/>
          <w:numId w:val="2"/>
        </w:numPr>
      </w:pPr>
      <w:r>
        <w:t>Waarom is de privacy</w:t>
      </w:r>
      <w:r w:rsidR="00AA0544">
        <w:t xml:space="preserve"> en gegevensdeling</w:t>
      </w:r>
      <w:r>
        <w:t xml:space="preserve"> van dit gezin niet in acht genomen bij het opstellen van de evaluatie?</w:t>
      </w:r>
      <w:r w:rsidR="00AA0544">
        <w:t xml:space="preserve"> </w:t>
      </w:r>
    </w:p>
    <w:p w14:paraId="7C9E12B3" w14:textId="0D7F40CA" w:rsidR="0048230D" w:rsidRDefault="00AA0544" w:rsidP="00146DE5">
      <w:pPr>
        <w:pStyle w:val="Lijstalinea"/>
        <w:numPr>
          <w:ilvl w:val="0"/>
          <w:numId w:val="2"/>
        </w:numPr>
      </w:pPr>
      <w:r>
        <w:t>Op welk moment kwam het college erachter dat ze dit niet zorgvuldig had gedaan?</w:t>
      </w:r>
      <w:r w:rsidR="00146DE5">
        <w:t xml:space="preserve"> Wat heeft zij daar vervolgens mee gedaan? </w:t>
      </w:r>
    </w:p>
    <w:p w14:paraId="11C7E258" w14:textId="2D5240B7" w:rsidR="002C77C4" w:rsidRDefault="002C77C4" w:rsidP="00146DE5">
      <w:pPr>
        <w:pStyle w:val="Lijstalinea"/>
        <w:numPr>
          <w:ilvl w:val="0"/>
          <w:numId w:val="2"/>
        </w:numPr>
      </w:pPr>
      <w:r>
        <w:t>Wa</w:t>
      </w:r>
      <w:r>
        <w:t>arom heeft het college wel aan een journalist gezegd dat er fouten zijn gemaakt maar hebben de betrokkenen zelf helemaal niets gehoord?</w:t>
      </w:r>
    </w:p>
    <w:p w14:paraId="6ADC7B03" w14:textId="4C8F72C5" w:rsidR="00572F54" w:rsidRDefault="00572F54" w:rsidP="00572F54">
      <w:r>
        <w:t>In de brief van 24 januari 2024</w:t>
      </w:r>
      <w:r>
        <w:rPr>
          <w:rStyle w:val="Voetnootmarkering"/>
        </w:rPr>
        <w:footnoteReference w:id="6"/>
      </w:r>
      <w:r>
        <w:t xml:space="preserve"> lezen wij: </w:t>
      </w:r>
      <w:r w:rsidR="0097613A">
        <w:t>“</w:t>
      </w:r>
      <w:r w:rsidRPr="00572F54">
        <w:t xml:space="preserve">De mensgerichte aanpak staat in Breda voorop. De informatie die we gebruiken, is ondersteunend waarbij uiteindelijke keuzes en beslissingen mensenwerk blijven. Bij projecten en activiteiten streven wij er naar dat de inwoners van Breda trots kunnen zijn op zichzelf en hun wijk. Dit is onze inzet. Daarbij beseffen we dat we niet </w:t>
      </w:r>
      <w:r w:rsidRPr="00572F54">
        <w:lastRenderedPageBreak/>
        <w:t>feilloos zijn en dat het daarom goed is – zeker gezien de ervaringen en snelle ontwikkelingen – open te staan voor kritiek en daarvan te leren.</w:t>
      </w:r>
      <w:r w:rsidR="0097613A">
        <w:t>”</w:t>
      </w:r>
    </w:p>
    <w:p w14:paraId="0B4ACEA7" w14:textId="674AD570" w:rsidR="00572F54" w:rsidRDefault="0097613A" w:rsidP="00146DE5">
      <w:pPr>
        <w:pStyle w:val="Lijstalinea"/>
        <w:numPr>
          <w:ilvl w:val="0"/>
          <w:numId w:val="2"/>
        </w:numPr>
      </w:pPr>
      <w:r>
        <w:t>H</w:t>
      </w:r>
      <w:r w:rsidR="00572F54">
        <w:t>oe ziet de mensgerichte aanpak</w:t>
      </w:r>
      <w:r>
        <w:t>,</w:t>
      </w:r>
      <w:r w:rsidR="00572F54">
        <w:t xml:space="preserve"> waardoor inwoners trots kunnen zijn, eruit in dit voorbeeld?</w:t>
      </w:r>
      <w:r w:rsidR="00146DE5">
        <w:t xml:space="preserve"> Hoe weet het college dat anderen nu wel trots zijn op zichzelf? Heeft ze een na onderzoek gedaan</w:t>
      </w:r>
      <w:r>
        <w:t>,</w:t>
      </w:r>
      <w:r w:rsidR="00146DE5">
        <w:t xml:space="preserve"> een enquête afgenomen of op andere wijze deze informatie opgehaald? Zo ja</w:t>
      </w:r>
      <w:r>
        <w:t>,</w:t>
      </w:r>
      <w:r w:rsidR="00146DE5">
        <w:t xml:space="preserve"> kunnen wij deze spoedig ontvangen, zo nee waarop baseert het college zich dan?</w:t>
      </w:r>
    </w:p>
    <w:p w14:paraId="450E25AF" w14:textId="3B9584C6" w:rsidR="00572F54" w:rsidRDefault="00572F54" w:rsidP="00146DE5">
      <w:pPr>
        <w:pStyle w:val="Lijstalinea"/>
        <w:numPr>
          <w:ilvl w:val="0"/>
          <w:numId w:val="2"/>
        </w:numPr>
      </w:pPr>
      <w:r>
        <w:t>Wat heeft het college geleerd over LSI wat ze nog niet eerder heeft gedeeld met de gemeenteraad?</w:t>
      </w:r>
    </w:p>
    <w:p w14:paraId="290AD1E4" w14:textId="4D24D532" w:rsidR="00AA0544" w:rsidRDefault="00AA0544" w:rsidP="00146DE5">
      <w:pPr>
        <w:pStyle w:val="Lijstalinea"/>
        <w:numPr>
          <w:ilvl w:val="0"/>
          <w:numId w:val="2"/>
        </w:numPr>
      </w:pPr>
      <w:r>
        <w:t xml:space="preserve">Een van de doelen van LSI was het vertrouwen in overheid vergroten, </w:t>
      </w:r>
      <w:r w:rsidR="0097613A">
        <w:t xml:space="preserve">waarover </w:t>
      </w:r>
      <w:r>
        <w:t>het college zelf aan</w:t>
      </w:r>
      <w:r w:rsidR="0097613A">
        <w:t>geeft</w:t>
      </w:r>
      <w:r>
        <w:t xml:space="preserve"> in de evaluatie </w:t>
      </w:r>
      <w:r w:rsidR="0097613A">
        <w:t>dat het</w:t>
      </w:r>
      <w:r>
        <w:t xml:space="preserve"> moeilijk te zeggen is</w:t>
      </w:r>
      <w:r w:rsidR="0097613A">
        <w:t xml:space="preserve"> of dit</w:t>
      </w:r>
      <w:r>
        <w:t xml:space="preserve"> behaald</w:t>
      </w:r>
      <w:r w:rsidR="0097613A">
        <w:t xml:space="preserve"> is</w:t>
      </w:r>
      <w:r>
        <w:t>.</w:t>
      </w:r>
      <w:r w:rsidR="00146DE5">
        <w:t xml:space="preserve"> </w:t>
      </w:r>
      <w:r>
        <w:t>Op welke wijze zou deze aanpak het vertrouwen in de overheid dan hebben kunnen vergroten</w:t>
      </w:r>
      <w:r w:rsidR="0097613A">
        <w:t>, a</w:t>
      </w:r>
      <w:r>
        <w:t>ls zoveel mensen hierbij onterecht als fraudeurs in beeld kwamen? Kan het college zich net als de SP voorstellen dat LSI wat uitgaat van frauderende burgers, het vertrouwen in de overheid doet afnemen, en mensen laat “afhaken”?</w:t>
      </w:r>
    </w:p>
    <w:p w14:paraId="4AC1BEEE" w14:textId="1F9206C2" w:rsidR="0048230D" w:rsidRDefault="00CB4DC7" w:rsidP="001622F0">
      <w:pPr>
        <w:rPr>
          <w:i/>
          <w:iCs/>
        </w:rPr>
      </w:pPr>
      <w:r>
        <w:t>Tijdens het vragenhalfuur van 29 februari 2024 hebben wij een motie</w:t>
      </w:r>
      <w:r w:rsidR="00E16D63">
        <w:rPr>
          <w:rStyle w:val="Voetnootmarkering"/>
        </w:rPr>
        <w:footnoteReference w:id="7"/>
      </w:r>
      <w:r>
        <w:t xml:space="preserve"> ingediend met de vraag om LSI netjes af te ronden, deze motie is ontraden door het college met daarbij de woorden van wethouder de Nobe</w:t>
      </w:r>
      <w:r w:rsidR="0097613A">
        <w:t>l</w:t>
      </w:r>
      <w:r>
        <w:rPr>
          <w:rStyle w:val="Voetnootmarkering"/>
        </w:rPr>
        <w:footnoteReference w:id="8"/>
      </w:r>
      <w:r>
        <w:t xml:space="preserve">: </w:t>
      </w:r>
      <w:r w:rsidR="0097613A">
        <w:t>“</w:t>
      </w:r>
      <w:r w:rsidRPr="00CB4DC7">
        <w:rPr>
          <w:i/>
          <w:iCs/>
        </w:rPr>
        <w:t>Uit de brief is heel duidelijk gebleken dat we de privacy niet hebben geschonden, dat de bewoners het heel fijn vonden dat er zichtbaarheid was in de wijk</w:t>
      </w:r>
      <w:r w:rsidR="0097613A">
        <w:rPr>
          <w:i/>
          <w:iCs/>
        </w:rPr>
        <w:t>”.</w:t>
      </w:r>
    </w:p>
    <w:p w14:paraId="7D075313" w14:textId="310A2956" w:rsidR="00CB4DC7" w:rsidRDefault="00CB4DC7" w:rsidP="00CB4DC7">
      <w:pPr>
        <w:pStyle w:val="Lijstalinea"/>
        <w:numPr>
          <w:ilvl w:val="0"/>
          <w:numId w:val="2"/>
        </w:numPr>
      </w:pPr>
      <w:r>
        <w:t xml:space="preserve">Hoe ziet het college de </w:t>
      </w:r>
      <w:r w:rsidR="00E16D63">
        <w:t xml:space="preserve">bovenstaande </w:t>
      </w:r>
      <w:r>
        <w:t>uitspraak nu, de privacy van het gezin uit de evaluatie is zo herleidbaar dat deze wel geschonden is</w:t>
      </w:r>
      <w:r w:rsidR="0097613A">
        <w:t>?</w:t>
      </w:r>
      <w:r>
        <w:t xml:space="preserve"> </w:t>
      </w:r>
      <w:r w:rsidR="0097613A">
        <w:t>B</w:t>
      </w:r>
      <w:r>
        <w:t>uurtbewoners die het fijn vonden hebben we verder niet gevonden</w:t>
      </w:r>
      <w:r w:rsidR="00E16D63">
        <w:t xml:space="preserve">, wel mensen die het niet fijn vonden. En wat gaat </w:t>
      </w:r>
      <w:r w:rsidR="0097613A">
        <w:t>het college</w:t>
      </w:r>
      <w:r w:rsidR="00E16D63">
        <w:t xml:space="preserve"> </w:t>
      </w:r>
      <w:r w:rsidR="005F02A3">
        <w:t xml:space="preserve">nu </w:t>
      </w:r>
      <w:r w:rsidR="00E16D63">
        <w:t>met deze informatie doen?</w:t>
      </w:r>
    </w:p>
    <w:p w14:paraId="6FA77F5C" w14:textId="1F8DED76" w:rsidR="00E16D63" w:rsidRDefault="00E16D63" w:rsidP="00E16D63">
      <w:pPr>
        <w:rPr>
          <w:i/>
          <w:iCs/>
        </w:rPr>
      </w:pPr>
      <w:r>
        <w:t xml:space="preserve">Tijdens dezelfde debatavond gaf wethouder de Nobel ook aan: </w:t>
      </w:r>
      <w:r w:rsidR="0097613A">
        <w:t>“</w:t>
      </w:r>
      <w:r w:rsidRPr="00E16D63">
        <w:rPr>
          <w:i/>
          <w:iCs/>
        </w:rPr>
        <w:t>Aan de mensen die bezocht zijn is informatie en hulp gegeven en na het huisbezoek is een folder verspreid, waarin uitgelegd is waarom er een bezoek was en waar mensen hulp en ondersteuning kunnen krijgen.</w:t>
      </w:r>
      <w:r w:rsidR="0097613A">
        <w:rPr>
          <w:i/>
          <w:iCs/>
        </w:rPr>
        <w:t>”</w:t>
      </w:r>
    </w:p>
    <w:p w14:paraId="62479814" w14:textId="59F0CF45" w:rsidR="00E16D63" w:rsidRDefault="00E16D63" w:rsidP="00E16D63">
      <w:pPr>
        <w:pStyle w:val="Lijstalinea"/>
        <w:numPr>
          <w:ilvl w:val="0"/>
          <w:numId w:val="2"/>
        </w:numPr>
      </w:pPr>
      <w:r>
        <w:t xml:space="preserve">Wij begrijpen dat </w:t>
      </w:r>
      <w:r w:rsidR="0097613A">
        <w:t xml:space="preserve">zowel </w:t>
      </w:r>
      <w:r>
        <w:t xml:space="preserve">Anja </w:t>
      </w:r>
      <w:r w:rsidR="0097613A">
        <w:t>als</w:t>
      </w:r>
      <w:r>
        <w:t xml:space="preserve"> haar dochter geen brief hebben ontvangen of </w:t>
      </w:r>
      <w:r w:rsidR="0097613A">
        <w:t xml:space="preserve">verdere </w:t>
      </w:r>
      <w:r>
        <w:t>informatie</w:t>
      </w:r>
      <w:r w:rsidR="0097613A">
        <w:t xml:space="preserve"> en</w:t>
      </w:r>
      <w:r>
        <w:t xml:space="preserve"> ze wisten ook niet dat ze bezocht waren vanuit LSI. Hulp en </w:t>
      </w:r>
      <w:r w:rsidR="0097613A">
        <w:t>o</w:t>
      </w:r>
      <w:r>
        <w:t>ndersteuning is hen verder niet aangeboden</w:t>
      </w:r>
      <w:r w:rsidR="0097613A">
        <w:t>,</w:t>
      </w:r>
      <w:r>
        <w:t xml:space="preserve"> terwijl ze wel met hun hulpverleners spraken over hetgeen hen overkomen was. </w:t>
      </w:r>
    </w:p>
    <w:p w14:paraId="14718408" w14:textId="6B903FCF" w:rsidR="001622F0" w:rsidRDefault="00E16D63" w:rsidP="001622F0">
      <w:pPr>
        <w:pStyle w:val="Lijstalinea"/>
        <w:numPr>
          <w:ilvl w:val="0"/>
          <w:numId w:val="2"/>
        </w:numPr>
      </w:pPr>
      <w:r>
        <w:t>Nu blijkt dat niet iedereen informatie heeft ontvangen</w:t>
      </w:r>
      <w:r w:rsidR="0097613A">
        <w:t>,</w:t>
      </w:r>
      <w:r>
        <w:t xml:space="preserve"> is het college dan nu alsnog bereid om mensen alsnog informatie te sturen over hun eigen dossier wat is aangelegd vanuit LSI</w:t>
      </w:r>
      <w:r w:rsidR="0097613A">
        <w:t>,</w:t>
      </w:r>
      <w:r>
        <w:t xml:space="preserve"> maar mensen </w:t>
      </w:r>
      <w:r w:rsidR="0097613A">
        <w:t xml:space="preserve">nu </w:t>
      </w:r>
      <w:r>
        <w:t>geen weet van hebben</w:t>
      </w:r>
      <w:r w:rsidR="0097613A">
        <w:t>?</w:t>
      </w:r>
    </w:p>
    <w:p w14:paraId="5C35A2A1" w14:textId="2C8D1F54" w:rsidR="005F02A3" w:rsidRDefault="005F02A3" w:rsidP="001622F0">
      <w:pPr>
        <w:pStyle w:val="Lijstalinea"/>
        <w:numPr>
          <w:ilvl w:val="0"/>
          <w:numId w:val="2"/>
        </w:numPr>
      </w:pPr>
      <w:r>
        <w:t>Hoe kunnen mensen die onaangekondigde bezoeken hebb</w:t>
      </w:r>
      <w:r w:rsidR="009D2AB5">
        <w:t>e</w:t>
      </w:r>
      <w:r>
        <w:t xml:space="preserve">n gehad bij de </w:t>
      </w:r>
      <w:r w:rsidR="009D2AB5">
        <w:t>gemeente</w:t>
      </w:r>
      <w:r>
        <w:t xml:space="preserve"> hun dossier opvragen met daarin precies </w:t>
      </w:r>
      <w:r w:rsidR="009D2AB5">
        <w:t>aangegeven</w:t>
      </w:r>
      <w:r>
        <w:t xml:space="preserve"> wie er </w:t>
      </w:r>
      <w:r w:rsidR="009D2AB5">
        <w:t>wanneer</w:t>
      </w:r>
      <w:r>
        <w:t xml:space="preserve"> met welke reden informatie heeft gedeeld voor tijdens en na de bezoeken, en de communicatie over informatie en plannen van bezoeken tussen partners onderling rondom LSI? </w:t>
      </w:r>
      <w:r w:rsidR="002C77C4">
        <w:t>En wat is daarbij de maximale termijn waarbinnen dat beschikbaar gesteld moet worden?</w:t>
      </w:r>
    </w:p>
    <w:p w14:paraId="6E879573" w14:textId="77777777" w:rsidR="002C77C4" w:rsidRDefault="002C77C4" w:rsidP="002C77C4"/>
    <w:p w14:paraId="134FD034" w14:textId="77777777" w:rsidR="002C77C4" w:rsidRPr="008C0221" w:rsidRDefault="002C77C4" w:rsidP="002C77C4">
      <w:pPr>
        <w:spacing w:after="0"/>
        <w:rPr>
          <w:rFonts w:ascii="Helvetica" w:hAnsi="Helvetica" w:cs="Helvetica"/>
        </w:rPr>
      </w:pPr>
      <w:r w:rsidRPr="008C0221">
        <w:rPr>
          <w:rFonts w:ascii="Helvetica" w:hAnsi="Helvetica" w:cs="Helvetica"/>
        </w:rPr>
        <w:lastRenderedPageBreak/>
        <w:t>Met vriendelijke groet,</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noProof/>
        </w:rPr>
        <w:drawing>
          <wp:inline distT="0" distB="0" distL="0" distR="0" wp14:anchorId="217FC73C" wp14:editId="3E0B19F2">
            <wp:extent cx="1213485" cy="676910"/>
            <wp:effectExtent l="0" t="0" r="5715" b="8890"/>
            <wp:docPr id="2439422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85" cy="676910"/>
                    </a:xfrm>
                    <a:prstGeom prst="rect">
                      <a:avLst/>
                    </a:prstGeom>
                    <a:noFill/>
                  </pic:spPr>
                </pic:pic>
              </a:graphicData>
            </a:graphic>
          </wp:inline>
        </w:drawing>
      </w:r>
    </w:p>
    <w:p w14:paraId="77F32777" w14:textId="77777777" w:rsidR="002C77C4" w:rsidRPr="008C0221" w:rsidRDefault="002C77C4" w:rsidP="002C77C4">
      <w:pPr>
        <w:spacing w:after="0"/>
        <w:rPr>
          <w:rFonts w:ascii="Helvetica" w:hAnsi="Helvetica" w:cs="Helvetica"/>
        </w:rPr>
      </w:pPr>
    </w:p>
    <w:p w14:paraId="463DF27F" w14:textId="77777777" w:rsidR="002C77C4" w:rsidRDefault="002C77C4" w:rsidP="002C77C4">
      <w:pPr>
        <w:spacing w:after="0"/>
        <w:rPr>
          <w:rFonts w:ascii="Helvetica" w:hAnsi="Helvetica" w:cs="Helvetica"/>
        </w:rPr>
      </w:pPr>
      <w:r w:rsidRPr="008C0221">
        <w:rPr>
          <w:rFonts w:ascii="Helvetica" w:hAnsi="Helvetica" w:cs="Helvetica"/>
        </w:rPr>
        <w:t>Inge Verdaasdonk</w:t>
      </w:r>
    </w:p>
    <w:p w14:paraId="518CCC20" w14:textId="77777777" w:rsidR="002C77C4" w:rsidRDefault="002C77C4" w:rsidP="002C77C4">
      <w:pPr>
        <w:spacing w:after="0"/>
        <w:rPr>
          <w:rFonts w:ascii="Helvetica" w:hAnsi="Helvetica" w:cs="Helvetica"/>
        </w:rPr>
      </w:pPr>
      <w:r>
        <w:rPr>
          <w:rFonts w:ascii="Helvetica" w:hAnsi="Helvetica" w:cs="Helvetica"/>
        </w:rPr>
        <w:t>Fractievoorzitter SP Breda</w:t>
      </w:r>
      <w:r>
        <w:rPr>
          <w:rFonts w:ascii="Helvetica" w:hAnsi="Helvetica" w:cs="Helvetica"/>
        </w:rPr>
        <w:tab/>
      </w:r>
    </w:p>
    <w:p w14:paraId="61EB8DB7" w14:textId="77777777" w:rsidR="002C77C4" w:rsidRDefault="002C77C4" w:rsidP="002C77C4"/>
    <w:sectPr w:rsidR="002C77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B76F" w14:textId="77777777" w:rsidR="001725BC" w:rsidRDefault="001725BC" w:rsidP="00727903">
      <w:pPr>
        <w:spacing w:after="0" w:line="240" w:lineRule="auto"/>
      </w:pPr>
      <w:r>
        <w:separator/>
      </w:r>
    </w:p>
  </w:endnote>
  <w:endnote w:type="continuationSeparator" w:id="0">
    <w:p w14:paraId="734F49D9" w14:textId="77777777" w:rsidR="001725BC" w:rsidRDefault="001725BC" w:rsidP="0072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BA9C" w14:textId="77777777" w:rsidR="001725BC" w:rsidRDefault="001725BC" w:rsidP="00727903">
      <w:pPr>
        <w:spacing w:after="0" w:line="240" w:lineRule="auto"/>
      </w:pPr>
      <w:r>
        <w:separator/>
      </w:r>
    </w:p>
  </w:footnote>
  <w:footnote w:type="continuationSeparator" w:id="0">
    <w:p w14:paraId="20464BE7" w14:textId="77777777" w:rsidR="001725BC" w:rsidRDefault="001725BC" w:rsidP="00727903">
      <w:pPr>
        <w:spacing w:after="0" w:line="240" w:lineRule="auto"/>
      </w:pPr>
      <w:r>
        <w:continuationSeparator/>
      </w:r>
    </w:p>
  </w:footnote>
  <w:footnote w:id="1">
    <w:p w14:paraId="3CAE851D" w14:textId="77777777" w:rsidR="0097613A" w:rsidRDefault="0097613A" w:rsidP="0097613A">
      <w:pPr>
        <w:pStyle w:val="Voetnoottekst"/>
      </w:pPr>
      <w:r>
        <w:rPr>
          <w:rStyle w:val="Voetnootmarkering"/>
        </w:rPr>
        <w:footnoteRef/>
      </w:r>
      <w:r>
        <w:t xml:space="preserve"> </w:t>
      </w:r>
      <w:hyperlink r:id="rId1" w:anchor="search=%22lsi%22" w:history="1">
        <w:r w:rsidRPr="000A004A">
          <w:rPr>
            <w:rStyle w:val="Hyperlink"/>
          </w:rPr>
          <w:t>https://breda.notubiz.nl/document/13127785/1#search=%22lsi%22</w:t>
        </w:r>
      </w:hyperlink>
    </w:p>
    <w:p w14:paraId="0E35724B" w14:textId="77777777" w:rsidR="0097613A" w:rsidRDefault="0097613A" w:rsidP="0097613A">
      <w:pPr>
        <w:pStyle w:val="Voetnoottekst"/>
      </w:pPr>
    </w:p>
  </w:footnote>
  <w:footnote w:id="2">
    <w:p w14:paraId="00CD3FF6" w14:textId="4BED71A5" w:rsidR="006F50AB" w:rsidRDefault="006F50AB">
      <w:pPr>
        <w:pStyle w:val="Voetnoottekst"/>
      </w:pPr>
      <w:r>
        <w:rPr>
          <w:rStyle w:val="Voetnootmarkering"/>
        </w:rPr>
        <w:footnoteRef/>
      </w:r>
      <w:r>
        <w:t xml:space="preserve"> </w:t>
      </w:r>
      <w:hyperlink r:id="rId2" w:anchor="search=%22lsi%20evaluatie%22" w:history="1">
        <w:r w:rsidRPr="000A004A">
          <w:rPr>
            <w:rStyle w:val="Hyperlink"/>
          </w:rPr>
          <w:t>https://breda.notubiz.nl/document/13021612/1#search=%22lsi%20evaluatie%22</w:t>
        </w:r>
      </w:hyperlink>
    </w:p>
    <w:p w14:paraId="1A0304C7" w14:textId="77777777" w:rsidR="006F50AB" w:rsidRDefault="006F50AB">
      <w:pPr>
        <w:pStyle w:val="Voetnoottekst"/>
      </w:pPr>
    </w:p>
  </w:footnote>
  <w:footnote w:id="3">
    <w:p w14:paraId="4DB90AFB" w14:textId="48338CF1" w:rsidR="00AA0544" w:rsidRDefault="00AA0544">
      <w:pPr>
        <w:pStyle w:val="Voetnoottekst"/>
      </w:pPr>
      <w:r>
        <w:rPr>
          <w:rStyle w:val="Voetnootmarkering"/>
        </w:rPr>
        <w:footnoteRef/>
      </w:r>
      <w:r>
        <w:t xml:space="preserve"> </w:t>
      </w:r>
      <w:hyperlink r:id="rId3" w:anchor="search=%22lsi%22" w:history="1">
        <w:r w:rsidRPr="000A004A">
          <w:rPr>
            <w:rStyle w:val="Hyperlink"/>
          </w:rPr>
          <w:t>https://breda.notubiz.nl/document/13021612/1#search=%22lsi%22</w:t>
        </w:r>
      </w:hyperlink>
    </w:p>
    <w:p w14:paraId="4C64E778" w14:textId="77777777" w:rsidR="00AA0544" w:rsidRDefault="00AA0544">
      <w:pPr>
        <w:pStyle w:val="Voetnoottekst"/>
      </w:pPr>
    </w:p>
  </w:footnote>
  <w:footnote w:id="4">
    <w:p w14:paraId="35667A32" w14:textId="65D9EDA1" w:rsidR="00727903" w:rsidRDefault="00727903">
      <w:pPr>
        <w:pStyle w:val="Voetnoottekst"/>
      </w:pPr>
      <w:r>
        <w:rPr>
          <w:rStyle w:val="Voetnootmarkering"/>
        </w:rPr>
        <w:footnoteRef/>
      </w:r>
      <w:r>
        <w:t xml:space="preserve"> </w:t>
      </w:r>
      <w:hyperlink r:id="rId4" w:anchor="search=%22lsi%22" w:history="1">
        <w:r w:rsidR="00AA0544" w:rsidRPr="000A004A">
          <w:rPr>
            <w:rStyle w:val="Hyperlink"/>
          </w:rPr>
          <w:t>https://breda.notubiz.nl/document/13975745/1#search=%22lsi%22</w:t>
        </w:r>
      </w:hyperlink>
    </w:p>
    <w:p w14:paraId="72398272" w14:textId="77777777" w:rsidR="00AA0544" w:rsidRDefault="00AA0544">
      <w:pPr>
        <w:pStyle w:val="Voetnoottekst"/>
      </w:pPr>
    </w:p>
  </w:footnote>
  <w:footnote w:id="5">
    <w:p w14:paraId="15BD0F3C" w14:textId="77777777" w:rsidR="00146DE5" w:rsidRDefault="00146DE5" w:rsidP="00146DE5">
      <w:pPr>
        <w:pStyle w:val="Voetnoottekst"/>
      </w:pPr>
      <w:r>
        <w:rPr>
          <w:rStyle w:val="Voetnootmarkering"/>
        </w:rPr>
        <w:footnoteRef/>
      </w:r>
      <w:r>
        <w:t xml:space="preserve"> </w:t>
      </w:r>
      <w:hyperlink r:id="rId5" w:anchor="search=%22lsi%22" w:history="1">
        <w:r w:rsidRPr="000A004A">
          <w:rPr>
            <w:rStyle w:val="Hyperlink"/>
          </w:rPr>
          <w:t>https://breda.notubiz.nl/document/13975745/1#search=%22lsi%22</w:t>
        </w:r>
      </w:hyperlink>
    </w:p>
    <w:p w14:paraId="10FE2B2B" w14:textId="77777777" w:rsidR="00146DE5" w:rsidRDefault="00146DE5" w:rsidP="00146DE5">
      <w:pPr>
        <w:pStyle w:val="Voetnoottekst"/>
      </w:pPr>
    </w:p>
  </w:footnote>
  <w:footnote w:id="6">
    <w:p w14:paraId="20D58F0D" w14:textId="748BC812" w:rsidR="00572F54" w:rsidRDefault="00572F54">
      <w:pPr>
        <w:pStyle w:val="Voetnoottekst"/>
      </w:pPr>
      <w:r>
        <w:rPr>
          <w:rStyle w:val="Voetnootmarkering"/>
        </w:rPr>
        <w:footnoteRef/>
      </w:r>
      <w:r>
        <w:t xml:space="preserve"> </w:t>
      </w:r>
      <w:hyperlink r:id="rId6" w:anchor="search=%22lsi%22" w:history="1">
        <w:r w:rsidR="00AA0544" w:rsidRPr="000A004A">
          <w:rPr>
            <w:rStyle w:val="Hyperlink"/>
          </w:rPr>
          <w:t>https://breda.notubiz.nl/document/13734081/1#search=%22lsi%22</w:t>
        </w:r>
      </w:hyperlink>
    </w:p>
    <w:p w14:paraId="61C1BA17" w14:textId="77777777" w:rsidR="00AA0544" w:rsidRDefault="00AA0544">
      <w:pPr>
        <w:pStyle w:val="Voetnoottekst"/>
      </w:pPr>
    </w:p>
  </w:footnote>
  <w:footnote w:id="7">
    <w:p w14:paraId="4152E4AE" w14:textId="23B22764" w:rsidR="00E16D63" w:rsidRDefault="00E16D63">
      <w:pPr>
        <w:pStyle w:val="Voetnoottekst"/>
        <w:contextualSpacing/>
      </w:pPr>
      <w:r>
        <w:rPr>
          <w:rStyle w:val="Voetnootmarkering"/>
        </w:rPr>
        <w:footnoteRef/>
      </w:r>
      <w:r>
        <w:t xml:space="preserve"> </w:t>
      </w:r>
      <w:hyperlink r:id="rId7" w:anchor="search=%22motie%20lsi%22" w:history="1">
        <w:r w:rsidRPr="000A004A">
          <w:rPr>
            <w:rStyle w:val="Hyperlink"/>
          </w:rPr>
          <w:t>https://breda.notubiz.nl/document/13877876/1#search=%22motie%20lsi%22</w:t>
        </w:r>
      </w:hyperlink>
    </w:p>
    <w:p w14:paraId="6B9667AB" w14:textId="77777777" w:rsidR="00E16D63" w:rsidRDefault="00E16D63">
      <w:pPr>
        <w:pStyle w:val="Voetnoottekst"/>
        <w:contextualSpacing/>
      </w:pPr>
    </w:p>
  </w:footnote>
  <w:footnote w:id="8">
    <w:p w14:paraId="1172DC9D" w14:textId="39075AD3" w:rsidR="00CB4DC7" w:rsidRDefault="00CB4DC7">
      <w:pPr>
        <w:pStyle w:val="Voetnoottekst"/>
        <w:contextualSpacing/>
      </w:pPr>
      <w:r>
        <w:rPr>
          <w:rStyle w:val="Voetnootmarkering"/>
        </w:rPr>
        <w:footnoteRef/>
      </w:r>
      <w:r>
        <w:t xml:space="preserve"> </w:t>
      </w:r>
      <w:hyperlink r:id="rId8" w:history="1">
        <w:r w:rsidRPr="000A004A">
          <w:rPr>
            <w:rStyle w:val="Hyperlink"/>
          </w:rPr>
          <w:t>https://breda.notubiz.nl/document/13956801/1?connection_type=1&amp;connection_id=7938856</w:t>
        </w:r>
      </w:hyperlink>
    </w:p>
    <w:p w14:paraId="0AA17CD7" w14:textId="77777777" w:rsidR="00CB4DC7" w:rsidRDefault="00CB4DC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768B"/>
    <w:multiLevelType w:val="hybridMultilevel"/>
    <w:tmpl w:val="949460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783AAD"/>
    <w:multiLevelType w:val="hybridMultilevel"/>
    <w:tmpl w:val="68004C3A"/>
    <w:lvl w:ilvl="0" w:tplc="BE80B37A">
      <w:start w:val="1"/>
      <w:numFmt w:val="decimal"/>
      <w:lvlText w:val="%1."/>
      <w:lvlJc w:val="left"/>
      <w:pPr>
        <w:ind w:left="1068" w:hanging="708"/>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9932227">
    <w:abstractNumId w:val="1"/>
  </w:num>
  <w:num w:numId="2" w16cid:durableId="102860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0C"/>
    <w:rsid w:val="00112225"/>
    <w:rsid w:val="00146DE5"/>
    <w:rsid w:val="001622F0"/>
    <w:rsid w:val="001725BC"/>
    <w:rsid w:val="0026759C"/>
    <w:rsid w:val="002A7699"/>
    <w:rsid w:val="002C77C4"/>
    <w:rsid w:val="0043657A"/>
    <w:rsid w:val="00436CC6"/>
    <w:rsid w:val="0048230D"/>
    <w:rsid w:val="004D6AB4"/>
    <w:rsid w:val="00572F54"/>
    <w:rsid w:val="00593CAE"/>
    <w:rsid w:val="005F02A3"/>
    <w:rsid w:val="00633755"/>
    <w:rsid w:val="00640CF1"/>
    <w:rsid w:val="00664EAD"/>
    <w:rsid w:val="006F50AB"/>
    <w:rsid w:val="00727903"/>
    <w:rsid w:val="00880342"/>
    <w:rsid w:val="0097613A"/>
    <w:rsid w:val="009D2AB5"/>
    <w:rsid w:val="00A34045"/>
    <w:rsid w:val="00AA0544"/>
    <w:rsid w:val="00AB3F5E"/>
    <w:rsid w:val="00BF1EBF"/>
    <w:rsid w:val="00CB4DC7"/>
    <w:rsid w:val="00E04C0C"/>
    <w:rsid w:val="00E16D63"/>
    <w:rsid w:val="00F56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3B43"/>
  <w15:chartTrackingRefBased/>
  <w15:docId w15:val="{10F1FD26-D98A-4C1B-A151-6BC3CF85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4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4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4C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4C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4C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4C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4C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4C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4C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4C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4C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4C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4C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4C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4C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4C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4C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4C0C"/>
    <w:rPr>
      <w:rFonts w:eastAsiaTheme="majorEastAsia" w:cstheme="majorBidi"/>
      <w:color w:val="272727" w:themeColor="text1" w:themeTint="D8"/>
    </w:rPr>
  </w:style>
  <w:style w:type="paragraph" w:styleId="Titel">
    <w:name w:val="Title"/>
    <w:basedOn w:val="Standaard"/>
    <w:next w:val="Standaard"/>
    <w:link w:val="TitelChar"/>
    <w:uiPriority w:val="10"/>
    <w:qFormat/>
    <w:rsid w:val="00E04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4C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4C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4C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4C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4C0C"/>
    <w:rPr>
      <w:i/>
      <w:iCs/>
      <w:color w:val="404040" w:themeColor="text1" w:themeTint="BF"/>
    </w:rPr>
  </w:style>
  <w:style w:type="paragraph" w:styleId="Lijstalinea">
    <w:name w:val="List Paragraph"/>
    <w:basedOn w:val="Standaard"/>
    <w:uiPriority w:val="34"/>
    <w:qFormat/>
    <w:rsid w:val="00E04C0C"/>
    <w:pPr>
      <w:ind w:left="720"/>
      <w:contextualSpacing/>
    </w:pPr>
  </w:style>
  <w:style w:type="character" w:styleId="Intensievebenadrukking">
    <w:name w:val="Intense Emphasis"/>
    <w:basedOn w:val="Standaardalinea-lettertype"/>
    <w:uiPriority w:val="21"/>
    <w:qFormat/>
    <w:rsid w:val="00E04C0C"/>
    <w:rPr>
      <w:i/>
      <w:iCs/>
      <w:color w:val="0F4761" w:themeColor="accent1" w:themeShade="BF"/>
    </w:rPr>
  </w:style>
  <w:style w:type="paragraph" w:styleId="Duidelijkcitaat">
    <w:name w:val="Intense Quote"/>
    <w:basedOn w:val="Standaard"/>
    <w:next w:val="Standaard"/>
    <w:link w:val="DuidelijkcitaatChar"/>
    <w:uiPriority w:val="30"/>
    <w:qFormat/>
    <w:rsid w:val="00E04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4C0C"/>
    <w:rPr>
      <w:i/>
      <w:iCs/>
      <w:color w:val="0F4761" w:themeColor="accent1" w:themeShade="BF"/>
    </w:rPr>
  </w:style>
  <w:style w:type="character" w:styleId="Intensieveverwijzing">
    <w:name w:val="Intense Reference"/>
    <w:basedOn w:val="Standaardalinea-lettertype"/>
    <w:uiPriority w:val="32"/>
    <w:qFormat/>
    <w:rsid w:val="00E04C0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279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27903"/>
    <w:rPr>
      <w:sz w:val="20"/>
      <w:szCs w:val="20"/>
    </w:rPr>
  </w:style>
  <w:style w:type="character" w:styleId="Voetnootmarkering">
    <w:name w:val="footnote reference"/>
    <w:basedOn w:val="Standaardalinea-lettertype"/>
    <w:uiPriority w:val="99"/>
    <w:semiHidden/>
    <w:unhideWhenUsed/>
    <w:rsid w:val="00727903"/>
    <w:rPr>
      <w:vertAlign w:val="superscript"/>
    </w:rPr>
  </w:style>
  <w:style w:type="character" w:styleId="Hyperlink">
    <w:name w:val="Hyperlink"/>
    <w:basedOn w:val="Standaardalinea-lettertype"/>
    <w:uiPriority w:val="99"/>
    <w:unhideWhenUsed/>
    <w:rsid w:val="00727903"/>
    <w:rPr>
      <w:color w:val="467886" w:themeColor="hyperlink"/>
      <w:u w:val="single"/>
    </w:rPr>
  </w:style>
  <w:style w:type="character" w:styleId="Onopgelostemelding">
    <w:name w:val="Unresolved Mention"/>
    <w:basedOn w:val="Standaardalinea-lettertype"/>
    <w:uiPriority w:val="99"/>
    <w:semiHidden/>
    <w:unhideWhenUsed/>
    <w:rsid w:val="0072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sp.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mroepbrabant.nl/nieuws/4653909/anja-werd-ongewild-voorbeeld-van-succesvolle-fraudeaanpak-ben-kapo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reda.notubiz.nl/document/13956801/1?connection_type=1&amp;connection_id=7938856" TargetMode="External"/><Relationship Id="rId3" Type="http://schemas.openxmlformats.org/officeDocument/2006/relationships/hyperlink" Target="https://breda.notubiz.nl/document/13021612/1" TargetMode="External"/><Relationship Id="rId7" Type="http://schemas.openxmlformats.org/officeDocument/2006/relationships/hyperlink" Target="https://breda.notubiz.nl/document/13877876/1" TargetMode="External"/><Relationship Id="rId2" Type="http://schemas.openxmlformats.org/officeDocument/2006/relationships/hyperlink" Target="https://breda.notubiz.nl/document/13021612/1" TargetMode="External"/><Relationship Id="rId1" Type="http://schemas.openxmlformats.org/officeDocument/2006/relationships/hyperlink" Target="https://breda.notubiz.nl/document/13127785/1" TargetMode="External"/><Relationship Id="rId6" Type="http://schemas.openxmlformats.org/officeDocument/2006/relationships/hyperlink" Target="https://breda.notubiz.nl/document/13734081/1" TargetMode="External"/><Relationship Id="rId5" Type="http://schemas.openxmlformats.org/officeDocument/2006/relationships/hyperlink" Target="https://breda.notubiz.nl/document/13975745/1" TargetMode="External"/><Relationship Id="rId4" Type="http://schemas.openxmlformats.org/officeDocument/2006/relationships/hyperlink" Target="https://breda.notubiz.nl/document/13975745/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C8E1-8C17-4D42-8C73-FD50DB73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7186</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Verdaasdonk</dc:creator>
  <cp:keywords/>
  <dc:description/>
  <cp:lastModifiedBy>Inge Verdaasdonk</cp:lastModifiedBy>
  <cp:revision>2</cp:revision>
  <dcterms:created xsi:type="dcterms:W3CDTF">2025-03-09T08:59:00Z</dcterms:created>
  <dcterms:modified xsi:type="dcterms:W3CDTF">2025-03-09T08:59:00Z</dcterms:modified>
</cp:coreProperties>
</file>